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3A" w:rsidRDefault="00EA1A59" w:rsidP="00EA1A59">
      <w:pPr>
        <w:jc w:val="center"/>
      </w:pPr>
      <w:r>
        <w:rPr>
          <w:noProof/>
        </w:rPr>
        <w:drawing>
          <wp:inline distT="0" distB="0" distL="0" distR="0">
            <wp:extent cx="2943225" cy="981075"/>
            <wp:effectExtent l="19050" t="0" r="9525" b="0"/>
            <wp:docPr id="4" name="Bild 4" descr="S:\0Enheten\Grafiskt material\Logotyper\LO_GU_cen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0Enheten\Grafiskt material\Logotyper\LO_GU_cenS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9F6" w:rsidRPr="00AD7EB4" w:rsidRDefault="00EB59F6" w:rsidP="00EB59F6">
      <w:pPr>
        <w:pStyle w:val="Rubrik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228600" cy="3429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68299" id="Rectangle 3" o:spid="_x0000_s1026" style="position:absolute;margin-left:-45pt;margin-top:-63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" stroked="f"/>
            </w:pict>
          </mc:Fallback>
        </mc:AlternateContent>
      </w:r>
      <w:r w:rsidRPr="00340549">
        <w:t>Halvtidsutvärdering av Tillämpad apoteksfarmaci - handledare</w:t>
      </w:r>
    </w:p>
    <w:p w:rsidR="00EB59F6" w:rsidRDefault="00EB59F6" w:rsidP="00EB59F6">
      <w:pPr>
        <w:rPr>
          <w:rFonts w:ascii="Arial" w:hAnsi="Arial" w:cs="Arial"/>
        </w:rPr>
      </w:pPr>
    </w:p>
    <w:p w:rsidR="00EB59F6" w:rsidRDefault="00EB59F6" w:rsidP="00EB59F6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Studentens namn</w:t>
      </w:r>
      <w:r w:rsidR="00FB31B5">
        <w:rPr>
          <w:rFonts w:ascii="Arial" w:hAnsi="Arial" w:cs="Arial"/>
        </w:rPr>
        <w:t xml:space="preserve"> och personnummer</w:t>
      </w:r>
      <w:r>
        <w:rPr>
          <w:rFonts w:ascii="Arial" w:hAnsi="Arial" w:cs="Arial"/>
        </w:rPr>
        <w:t>:_____________________________________</w:t>
      </w:r>
    </w:p>
    <w:p w:rsidR="00EB59F6" w:rsidRDefault="00EB59F6" w:rsidP="00EB59F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Praktikapotek:_______________________________________</w:t>
      </w:r>
    </w:p>
    <w:p w:rsidR="00EB59F6" w:rsidRDefault="00EB59F6" w:rsidP="00EB59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Denna rapport fylls i inför halvtidsutvärderingen. </w:t>
      </w:r>
      <w:r w:rsidR="00635019">
        <w:rPr>
          <w:rFonts w:ascii="Arial" w:hAnsi="Arial" w:cs="Arial"/>
        </w:rPr>
        <w:t xml:space="preserve">Den omfattar delmål som ska vara uppnådda vid kursens slut men där man bör stämma av hur långt studenten har nått vid halva kurstiden. </w:t>
      </w:r>
      <w:r>
        <w:rPr>
          <w:rFonts w:ascii="Arial" w:hAnsi="Arial" w:cs="Arial"/>
        </w:rPr>
        <w:t>De</w:t>
      </w:r>
      <w:r w:rsidR="00635019">
        <w:rPr>
          <w:rFonts w:ascii="Arial" w:hAnsi="Arial" w:cs="Arial"/>
        </w:rPr>
        <w:t>tta kan gärna utgöra</w:t>
      </w:r>
      <w:r>
        <w:rPr>
          <w:rFonts w:ascii="Arial" w:hAnsi="Arial" w:cs="Arial"/>
        </w:rPr>
        <w:t xml:space="preserve"> ett underlag vid diskussionen med studenten och </w:t>
      </w:r>
      <w:r w:rsidR="00635019">
        <w:rPr>
          <w:rFonts w:ascii="Arial" w:hAnsi="Arial" w:cs="Arial"/>
        </w:rPr>
        <w:t>rapporten</w:t>
      </w:r>
      <w:r>
        <w:rPr>
          <w:rFonts w:ascii="Arial" w:hAnsi="Arial" w:cs="Arial"/>
        </w:rPr>
        <w:t xml:space="preserve"> ska </w:t>
      </w:r>
      <w:r w:rsidR="005361E3" w:rsidRPr="00560310">
        <w:rPr>
          <w:rFonts w:ascii="Arial" w:hAnsi="Arial" w:cs="Arial"/>
          <w:u w:val="single"/>
        </w:rPr>
        <w:t>mejlas</w:t>
      </w:r>
      <w:r>
        <w:rPr>
          <w:rFonts w:ascii="Arial" w:hAnsi="Arial" w:cs="Arial"/>
        </w:rPr>
        <w:t xml:space="preserve"> till universitetets kursansva</w:t>
      </w:r>
      <w:r w:rsidR="00514D57">
        <w:rPr>
          <w:rFonts w:ascii="Arial" w:hAnsi="Arial" w:cs="Arial"/>
        </w:rPr>
        <w:t>rig</w:t>
      </w:r>
      <w:bookmarkStart w:id="0" w:name="_GoBack"/>
      <w:bookmarkEnd w:id="0"/>
      <w:r w:rsidR="00E60257">
        <w:rPr>
          <w:rFonts w:ascii="Arial" w:hAnsi="Arial" w:cs="Arial"/>
        </w:rPr>
        <w:t xml:space="preserve"> (</w:t>
      </w:r>
      <w:r w:rsidR="001465AB">
        <w:rPr>
          <w:rFonts w:ascii="Arial" w:hAnsi="Arial" w:cs="Arial"/>
        </w:rPr>
        <w:t>christina.ljungberg.persson</w:t>
      </w:r>
      <w:r w:rsidR="00E60257">
        <w:rPr>
          <w:rFonts w:ascii="Arial" w:hAnsi="Arial" w:cs="Arial"/>
        </w:rPr>
        <w:t>@gu.se)</w:t>
      </w:r>
      <w:r>
        <w:rPr>
          <w:rFonts w:ascii="Arial" w:hAnsi="Arial" w:cs="Arial"/>
        </w:rPr>
        <w:t>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EB59F6" w:rsidTr="009F4B13">
        <w:tc>
          <w:tcPr>
            <w:tcW w:w="9212" w:type="dxa"/>
          </w:tcPr>
          <w:p w:rsidR="00EB59F6" w:rsidRDefault="00EB59F6" w:rsidP="009F4B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Kommentera studentens framsteg med utgångspunkt från de delmål som finns specificerade i studieplanen.</w:t>
            </w:r>
          </w:p>
        </w:tc>
      </w:tr>
    </w:tbl>
    <w:p w:rsidR="00EB59F6" w:rsidRDefault="00EB59F6" w:rsidP="00EB59F6">
      <w:pPr>
        <w:pStyle w:val="Rubrik2"/>
      </w:pPr>
      <w:r>
        <w:t>RECEPTEXPEDITION</w:t>
      </w:r>
    </w:p>
    <w:p w:rsidR="00EB59F6" w:rsidRDefault="00EB59F6" w:rsidP="00EB59F6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Studenten ska kunna:</w:t>
      </w:r>
    </w:p>
    <w:p w:rsidR="001950BB" w:rsidRDefault="001950BB" w:rsidP="00EB59F6">
      <w:pPr>
        <w:rPr>
          <w:rFonts w:ascii="Arial" w:hAnsi="Arial" w:cs="Arial"/>
        </w:rPr>
      </w:pPr>
      <w:r>
        <w:rPr>
          <w:rFonts w:ascii="Arial" w:hAnsi="Arial" w:cs="Arial"/>
        </w:rPr>
        <w:t>bedöma rimligheten i ordinationen med avseende på mängd, styrka och dos</w:t>
      </w:r>
    </w:p>
    <w:p w:rsidR="00EB59F6" w:rsidRDefault="00EB59F6" w:rsidP="00EB59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anpassa receptexpeditionen efter </w:t>
      </w:r>
      <w:r w:rsidR="006F3267">
        <w:rPr>
          <w:rFonts w:ascii="Arial" w:hAnsi="Arial" w:cs="Arial"/>
        </w:rPr>
        <w:t>individens</w:t>
      </w:r>
      <w:r>
        <w:rPr>
          <w:rFonts w:ascii="Arial" w:hAnsi="Arial" w:cs="Arial"/>
        </w:rPr>
        <w:t xml:space="preserve"> behov och önskemål</w:t>
      </w:r>
    </w:p>
    <w:p w:rsidR="00EB59F6" w:rsidRDefault="00EB59F6" w:rsidP="00EB59F6">
      <w:pPr>
        <w:rPr>
          <w:rFonts w:ascii="Arial" w:hAnsi="Arial" w:cs="Arial"/>
        </w:rPr>
      </w:pPr>
      <w:r>
        <w:rPr>
          <w:rFonts w:ascii="Arial" w:hAnsi="Arial" w:cs="Arial"/>
        </w:rPr>
        <w:t>hantera olika typer av recept samt rutiner för expediering av dessa</w:t>
      </w:r>
    </w:p>
    <w:p w:rsidR="00EB59F6" w:rsidRDefault="00EB59F6" w:rsidP="00EB59F6">
      <w:pPr>
        <w:rPr>
          <w:rFonts w:ascii="Arial" w:hAnsi="Arial" w:cs="Arial"/>
        </w:rPr>
      </w:pPr>
      <w:r>
        <w:rPr>
          <w:rFonts w:ascii="Arial" w:hAnsi="Arial" w:cs="Arial"/>
        </w:rPr>
        <w:t>utföra författningsmässig, farmakologisk och teknis</w:t>
      </w:r>
      <w:r w:rsidR="006F3267">
        <w:rPr>
          <w:rFonts w:ascii="Arial" w:hAnsi="Arial" w:cs="Arial"/>
        </w:rPr>
        <w:t>k kontroll vid receptexpedition</w:t>
      </w:r>
    </w:p>
    <w:p w:rsidR="00017D68" w:rsidRDefault="00017D68" w:rsidP="00EB59F6">
      <w:pPr>
        <w:rPr>
          <w:rFonts w:ascii="Arial" w:hAnsi="Arial" w:cs="Arial"/>
        </w:rPr>
      </w:pPr>
      <w:r>
        <w:rPr>
          <w:rFonts w:ascii="Arial" w:hAnsi="Arial" w:cs="Arial"/>
        </w:rPr>
        <w:t>identifiera interaktioner och hantera dem</w:t>
      </w:r>
    </w:p>
    <w:p w:rsidR="00A83659" w:rsidRDefault="00A83659" w:rsidP="00EB59F6">
      <w:pPr>
        <w:rPr>
          <w:rFonts w:ascii="Arial" w:hAnsi="Arial" w:cs="Arial"/>
        </w:rPr>
      </w:pPr>
      <w:r>
        <w:rPr>
          <w:rFonts w:ascii="Arial" w:hAnsi="Arial" w:cs="Arial"/>
        </w:rPr>
        <w:t>regelverket och rutinerna vid utbyte av läkemedel</w:t>
      </w:r>
      <w:r w:rsidR="00632B46">
        <w:rPr>
          <w:rFonts w:ascii="Arial" w:hAnsi="Arial" w:cs="Arial"/>
        </w:rPr>
        <w:t>, samt kunna förklara dessa rutiner för kund</w:t>
      </w:r>
    </w:p>
    <w:p w:rsidR="00AE6DF9" w:rsidRDefault="00AE6DF9" w:rsidP="00EB59F6">
      <w:pPr>
        <w:rPr>
          <w:rFonts w:ascii="Arial" w:hAnsi="Arial" w:cs="Arial"/>
        </w:rPr>
      </w:pPr>
      <w:r>
        <w:rPr>
          <w:rFonts w:ascii="Arial" w:hAnsi="Arial" w:cs="Arial"/>
        </w:rPr>
        <w:t>anpassa inf</w:t>
      </w:r>
      <w:r w:rsidR="00D1303A">
        <w:rPr>
          <w:rFonts w:ascii="Arial" w:hAnsi="Arial" w:cs="Arial"/>
        </w:rPr>
        <w:t>ormationen utifrån kundens behov</w:t>
      </w:r>
    </w:p>
    <w:p w:rsidR="00EB59F6" w:rsidRDefault="00EB59F6" w:rsidP="00EB59F6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förvissa sig om att </w:t>
      </w:r>
      <w:r w:rsidR="00850F1A">
        <w:rPr>
          <w:rFonts w:ascii="Arial" w:hAnsi="Arial" w:cs="Arial"/>
        </w:rPr>
        <w:t>kunden</w:t>
      </w:r>
      <w:r>
        <w:rPr>
          <w:rFonts w:ascii="Arial" w:hAnsi="Arial" w:cs="Arial"/>
        </w:rPr>
        <w:t xml:space="preserve"> kan använda läkemedlet på rätt sätt</w:t>
      </w:r>
    </w:p>
    <w:p w:rsidR="006F3267" w:rsidRDefault="006F3267" w:rsidP="00EB59F6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agera vid felaktigheter på recept</w:t>
      </w:r>
    </w:p>
    <w:p w:rsidR="00D711FE" w:rsidRDefault="00D711FE" w:rsidP="00EB59F6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rutiner vid incidenter och felexpeditioner</w:t>
      </w:r>
    </w:p>
    <w:p w:rsidR="004B7B25" w:rsidRDefault="004B7B25" w:rsidP="00EB59F6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rutiner för hållbarhetskontroller</w:t>
      </w:r>
    </w:p>
    <w:p w:rsidR="00EB59F6" w:rsidRDefault="00EB59F6" w:rsidP="00EB59F6">
      <w:pPr>
        <w:rPr>
          <w:rFonts w:ascii="Arial" w:hAnsi="Arial" w:cs="Arial"/>
        </w:rPr>
      </w:pPr>
      <w:r w:rsidRPr="0038742D">
        <w:rPr>
          <w:rFonts w:ascii="Arial" w:hAnsi="Arial" w:cs="Arial"/>
          <w:b/>
        </w:rPr>
        <w:t>Kommentar:</w:t>
      </w:r>
    </w:p>
    <w:p w:rsidR="00EB59F6" w:rsidRDefault="003030FF" w:rsidP="00F66589">
      <w:pPr>
        <w:pStyle w:val="Rubrik2"/>
      </w:pPr>
      <w:r>
        <w:lastRenderedPageBreak/>
        <w:t>EGENVÅRDSRÅDGIVNING</w:t>
      </w:r>
    </w:p>
    <w:p w:rsidR="00EB59F6" w:rsidRDefault="00EB59F6" w:rsidP="00EB59F6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Studenten ska:</w:t>
      </w:r>
    </w:p>
    <w:p w:rsidR="00EB59F6" w:rsidRDefault="00EB59F6" w:rsidP="00EB59F6">
      <w:pPr>
        <w:rPr>
          <w:rFonts w:ascii="Arial" w:hAnsi="Arial" w:cs="Arial"/>
        </w:rPr>
      </w:pPr>
      <w:r>
        <w:rPr>
          <w:rFonts w:ascii="Arial" w:hAnsi="Arial" w:cs="Arial"/>
        </w:rPr>
        <w:t>kun</w:t>
      </w:r>
      <w:r w:rsidR="00A04C1B">
        <w:rPr>
          <w:rFonts w:ascii="Arial" w:hAnsi="Arial" w:cs="Arial"/>
        </w:rPr>
        <w:t>na anpassa egenvårdsrådgivningen</w:t>
      </w:r>
      <w:r>
        <w:rPr>
          <w:rFonts w:ascii="Arial" w:hAnsi="Arial" w:cs="Arial"/>
        </w:rPr>
        <w:t xml:space="preserve"> efter individens behov och önskemål</w:t>
      </w:r>
    </w:p>
    <w:p w:rsidR="00EB59F6" w:rsidRDefault="00EB59F6" w:rsidP="00EB59F6">
      <w:pPr>
        <w:rPr>
          <w:rFonts w:ascii="Arial" w:hAnsi="Arial" w:cs="Arial"/>
        </w:rPr>
      </w:pPr>
      <w:r>
        <w:rPr>
          <w:rFonts w:ascii="Arial" w:hAnsi="Arial" w:cs="Arial"/>
        </w:rPr>
        <w:t>genom dialog kunna ta reda på individens behov</w:t>
      </w:r>
    </w:p>
    <w:p w:rsidR="00EB59F6" w:rsidRDefault="00EB59F6" w:rsidP="00EB59F6">
      <w:pPr>
        <w:rPr>
          <w:rFonts w:ascii="Arial" w:hAnsi="Arial" w:cs="Arial"/>
        </w:rPr>
      </w:pPr>
      <w:r>
        <w:rPr>
          <w:rFonts w:ascii="Arial" w:hAnsi="Arial" w:cs="Arial"/>
        </w:rPr>
        <w:t>utifrån kundens behov kunna ge information, råd och/eller rekommendationer</w:t>
      </w:r>
    </w:p>
    <w:p w:rsidR="00EB59F6" w:rsidRDefault="00EB59F6" w:rsidP="00EB59F6">
      <w:pPr>
        <w:rPr>
          <w:rFonts w:ascii="Arial" w:hAnsi="Arial" w:cs="Arial"/>
        </w:rPr>
      </w:pPr>
      <w:r>
        <w:rPr>
          <w:rFonts w:ascii="Arial" w:hAnsi="Arial" w:cs="Arial"/>
        </w:rPr>
        <w:t>ha god sortimentskunskap</w:t>
      </w:r>
    </w:p>
    <w:p w:rsidR="00113821" w:rsidRDefault="00113821" w:rsidP="00EB59F6">
      <w:pPr>
        <w:rPr>
          <w:rFonts w:ascii="Arial" w:hAnsi="Arial" w:cs="Arial"/>
        </w:rPr>
      </w:pPr>
      <w:r>
        <w:rPr>
          <w:rFonts w:ascii="Arial" w:hAnsi="Arial" w:cs="Arial"/>
        </w:rPr>
        <w:t>kunna erbjuda kunden förebyggande råd</w:t>
      </w:r>
    </w:p>
    <w:p w:rsidR="00113821" w:rsidRDefault="00113821" w:rsidP="00EB59F6">
      <w:pPr>
        <w:rPr>
          <w:rFonts w:ascii="Arial" w:hAnsi="Arial" w:cs="Arial"/>
        </w:rPr>
      </w:pPr>
      <w:r>
        <w:rPr>
          <w:rFonts w:ascii="Arial" w:hAnsi="Arial" w:cs="Arial"/>
        </w:rPr>
        <w:t>kunna informera om livsstilsfaktorers påverkan på hälsan</w:t>
      </w:r>
    </w:p>
    <w:p w:rsidR="00EB59F6" w:rsidRDefault="00EB59F6" w:rsidP="00EB59F6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kunna bedöma när en person skall hänvisas till sjukvården</w:t>
      </w:r>
    </w:p>
    <w:p w:rsidR="00EB59F6" w:rsidRPr="0038742D" w:rsidRDefault="00EB59F6" w:rsidP="00EB59F6">
      <w:pPr>
        <w:rPr>
          <w:rFonts w:ascii="Arial" w:hAnsi="Arial" w:cs="Arial"/>
          <w:b/>
        </w:rPr>
      </w:pPr>
      <w:r w:rsidRPr="0038742D">
        <w:rPr>
          <w:rFonts w:ascii="Arial" w:hAnsi="Arial" w:cs="Arial"/>
          <w:b/>
        </w:rPr>
        <w:t>Kommentar:</w:t>
      </w:r>
    </w:p>
    <w:p w:rsidR="00EB59F6" w:rsidRDefault="00EB59F6" w:rsidP="00EB59F6">
      <w:pPr>
        <w:rPr>
          <w:rFonts w:ascii="Arial" w:hAnsi="Arial" w:cs="Arial"/>
        </w:rPr>
      </w:pPr>
    </w:p>
    <w:p w:rsidR="00EB59F6" w:rsidRDefault="00EB59F6" w:rsidP="00EB59F6">
      <w:pPr>
        <w:pStyle w:val="Beskrivning"/>
        <w:rPr>
          <w:rFonts w:ascii="Arial" w:hAnsi="Arial" w:cs="Arial"/>
          <w:sz w:val="22"/>
        </w:rPr>
      </w:pPr>
    </w:p>
    <w:p w:rsidR="00EB59F6" w:rsidRDefault="00EB59F6" w:rsidP="00EB59F6">
      <w:pPr>
        <w:pStyle w:val="Beskrivning"/>
        <w:rPr>
          <w:rFonts w:ascii="Arial" w:hAnsi="Arial" w:cs="Arial"/>
          <w:sz w:val="22"/>
        </w:rPr>
      </w:pPr>
    </w:p>
    <w:p w:rsidR="00EB59F6" w:rsidRPr="0038742D" w:rsidRDefault="00EB59F6" w:rsidP="00EB59F6">
      <w:pPr>
        <w:pStyle w:val="Rubrik2"/>
      </w:pPr>
      <w:r w:rsidRPr="0038742D">
        <w:t>KOMMUNIKATION</w:t>
      </w:r>
    </w:p>
    <w:p w:rsidR="00EB59F6" w:rsidRDefault="00EB59F6" w:rsidP="00EB59F6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Studenten ska uppvisa:</w:t>
      </w:r>
    </w:p>
    <w:p w:rsidR="00A12763" w:rsidRDefault="00A12763" w:rsidP="00EB59F6">
      <w:pPr>
        <w:rPr>
          <w:rFonts w:ascii="Arial" w:hAnsi="Arial" w:cs="Arial"/>
        </w:rPr>
      </w:pPr>
      <w:r>
        <w:rPr>
          <w:rFonts w:ascii="Arial" w:hAnsi="Arial" w:cs="Arial"/>
        </w:rPr>
        <w:t>förmåga att möta individer på ett respektfullt</w:t>
      </w:r>
      <w:r w:rsidR="00632B4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förtroendeingivande </w:t>
      </w:r>
      <w:r w:rsidR="00632B46">
        <w:rPr>
          <w:rFonts w:ascii="Arial" w:hAnsi="Arial" w:cs="Arial"/>
        </w:rPr>
        <w:t xml:space="preserve">och empatiskt </w:t>
      </w:r>
      <w:r>
        <w:rPr>
          <w:rFonts w:ascii="Arial" w:hAnsi="Arial" w:cs="Arial"/>
        </w:rPr>
        <w:t>sätt</w:t>
      </w:r>
    </w:p>
    <w:p w:rsidR="00404C94" w:rsidRDefault="00404C94" w:rsidP="00EB59F6">
      <w:pPr>
        <w:rPr>
          <w:rFonts w:ascii="Arial" w:hAnsi="Arial" w:cs="Arial"/>
        </w:rPr>
      </w:pPr>
      <w:r>
        <w:rPr>
          <w:rFonts w:ascii="Arial" w:hAnsi="Arial" w:cs="Arial"/>
        </w:rPr>
        <w:t>god förmåga att ta reda på kundens behov genom att ställa adekvata frågor och lyssna på kunden</w:t>
      </w:r>
    </w:p>
    <w:p w:rsidR="00B84371" w:rsidRDefault="00B84371" w:rsidP="00B843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god förmåga att anpassa sin kommunikation till varje enskild person </w:t>
      </w:r>
    </w:p>
    <w:p w:rsidR="00B84371" w:rsidRDefault="00B84371" w:rsidP="00B84371">
      <w:pPr>
        <w:rPr>
          <w:rFonts w:ascii="Arial" w:hAnsi="Arial" w:cs="Arial"/>
        </w:rPr>
      </w:pPr>
      <w:r>
        <w:rPr>
          <w:rFonts w:ascii="Arial" w:hAnsi="Arial" w:cs="Arial"/>
        </w:rPr>
        <w:t>förmåga att demonstrera hjälpmedel för kunden</w:t>
      </w:r>
    </w:p>
    <w:p w:rsidR="00EB59F6" w:rsidRDefault="00EB59F6" w:rsidP="00EB59F6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god förmåga att samarbeta med kollegor och andra professioner inom hälso- och sjukvården</w:t>
      </w:r>
    </w:p>
    <w:p w:rsidR="00514351" w:rsidRDefault="00514351" w:rsidP="00EB59F6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ansvarskänsla och noggrannhet i arbetet</w:t>
      </w:r>
    </w:p>
    <w:p w:rsidR="00514351" w:rsidRDefault="00514351" w:rsidP="00EB59F6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känsla för etik, säkerhet och sekretess vid kundkommunikationen</w:t>
      </w:r>
    </w:p>
    <w:p w:rsidR="00EB59F6" w:rsidRDefault="00EB59F6" w:rsidP="00EB59F6">
      <w:pPr>
        <w:rPr>
          <w:rFonts w:ascii="Arial" w:hAnsi="Arial" w:cs="Arial"/>
          <w:b/>
        </w:rPr>
      </w:pPr>
      <w:r w:rsidRPr="0038742D">
        <w:rPr>
          <w:rFonts w:ascii="Arial" w:hAnsi="Arial" w:cs="Arial"/>
          <w:b/>
        </w:rPr>
        <w:t>Kommentar:</w:t>
      </w:r>
    </w:p>
    <w:p w:rsidR="00EB59F6" w:rsidRDefault="00EB59F6" w:rsidP="00802874">
      <w:pPr>
        <w:pStyle w:val="Rubrik2"/>
      </w:pPr>
      <w:r>
        <w:br w:type="page"/>
      </w:r>
    </w:p>
    <w:p w:rsidR="00EB59F6" w:rsidRDefault="00802874" w:rsidP="00802874">
      <w:pPr>
        <w:pStyle w:val="Rubrik2"/>
      </w:pPr>
      <w:r>
        <w:lastRenderedPageBreak/>
        <w:t>VARUHANTERING</w:t>
      </w:r>
    </w:p>
    <w:p w:rsidR="00802874" w:rsidRDefault="00802874" w:rsidP="00802874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Studenten ska uppvisa:</w:t>
      </w:r>
    </w:p>
    <w:p w:rsidR="00802874" w:rsidRDefault="005C7FA0" w:rsidP="00802874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802874">
        <w:rPr>
          <w:rFonts w:ascii="Arial" w:hAnsi="Arial" w:cs="Arial"/>
        </w:rPr>
        <w:t>ännedom om rutinerna för varuhantering</w:t>
      </w:r>
    </w:p>
    <w:p w:rsidR="00802874" w:rsidRDefault="00802874" w:rsidP="00802874">
      <w:pPr>
        <w:rPr>
          <w:rFonts w:ascii="Arial" w:hAnsi="Arial" w:cs="Arial"/>
          <w:b/>
        </w:rPr>
      </w:pPr>
      <w:r w:rsidRPr="0038742D">
        <w:rPr>
          <w:rFonts w:ascii="Arial" w:hAnsi="Arial" w:cs="Arial"/>
          <w:b/>
        </w:rPr>
        <w:t>Kommentar:</w:t>
      </w:r>
    </w:p>
    <w:p w:rsidR="00802874" w:rsidRDefault="00802874" w:rsidP="00EB59F6"/>
    <w:p w:rsidR="00802874" w:rsidRDefault="00802874" w:rsidP="00EB59F6"/>
    <w:p w:rsidR="00802874" w:rsidRDefault="00802874" w:rsidP="00EB59F6"/>
    <w:p w:rsidR="00802874" w:rsidRPr="00AD7EB4" w:rsidRDefault="00802874" w:rsidP="00EB59F6"/>
    <w:p w:rsidR="00EB59F6" w:rsidRDefault="00274834" w:rsidP="00EB59F6">
      <w:pPr>
        <w:pBdr>
          <w:top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Vad ser du som orsak till studentens framsteg/brist på framsteg? </w:t>
      </w:r>
      <w:r w:rsidR="00EB59F6">
        <w:rPr>
          <w:rFonts w:ascii="Arial" w:hAnsi="Arial" w:cs="Arial"/>
          <w:b/>
          <w:bCs/>
        </w:rPr>
        <w:t>Andra kommentarer av vikt för bedömningen av studenten:</w:t>
      </w:r>
    </w:p>
    <w:p w:rsidR="00EB59F6" w:rsidRDefault="00EB59F6" w:rsidP="00EB59F6">
      <w:pPr>
        <w:rPr>
          <w:rFonts w:ascii="Arial" w:hAnsi="Arial" w:cs="Arial"/>
        </w:rPr>
      </w:pPr>
    </w:p>
    <w:p w:rsidR="00EB59F6" w:rsidRDefault="00EB59F6" w:rsidP="00EB59F6">
      <w:pPr>
        <w:rPr>
          <w:rFonts w:ascii="Arial" w:hAnsi="Arial" w:cs="Arial"/>
        </w:rPr>
      </w:pPr>
    </w:p>
    <w:p w:rsidR="00EB59F6" w:rsidRDefault="00EB59F6" w:rsidP="00EB59F6">
      <w:pPr>
        <w:rPr>
          <w:rFonts w:ascii="Arial" w:hAnsi="Arial" w:cs="Arial"/>
        </w:rPr>
      </w:pPr>
    </w:p>
    <w:p w:rsidR="00EB59F6" w:rsidRDefault="00EB59F6" w:rsidP="00EB59F6">
      <w:pPr>
        <w:rPr>
          <w:rFonts w:ascii="Arial" w:hAnsi="Arial" w:cs="Arial"/>
        </w:rPr>
      </w:pPr>
    </w:p>
    <w:p w:rsidR="00EB59F6" w:rsidRDefault="00EB59F6" w:rsidP="00EB59F6">
      <w:pPr>
        <w:rPr>
          <w:rFonts w:ascii="Arial" w:hAnsi="Arial" w:cs="Arial"/>
        </w:rPr>
      </w:pPr>
    </w:p>
    <w:p w:rsidR="00EB59F6" w:rsidRDefault="00EB59F6" w:rsidP="00EB59F6">
      <w:pPr>
        <w:pBdr>
          <w:top w:val="single" w:sz="4" w:space="1" w:color="auto"/>
        </w:pBdr>
        <w:rPr>
          <w:rFonts w:ascii="Arial" w:hAnsi="Arial" w:cs="Arial"/>
        </w:rPr>
      </w:pPr>
    </w:p>
    <w:p w:rsidR="00EB59F6" w:rsidRDefault="00EB59F6" w:rsidP="00EB59F6">
      <w:pPr>
        <w:pBdr>
          <w:top w:val="single" w:sz="4" w:space="1" w:color="auto"/>
        </w:pBdr>
        <w:rPr>
          <w:rFonts w:ascii="Arial" w:hAnsi="Arial" w:cs="Arial"/>
        </w:rPr>
      </w:pPr>
    </w:p>
    <w:p w:rsidR="00FB31B5" w:rsidRDefault="00EB59F6" w:rsidP="00EB59F6">
      <w:pPr>
        <w:pBdr>
          <w:top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Datum: ………………</w:t>
      </w:r>
      <w:r w:rsidR="00560310">
        <w:rPr>
          <w:rFonts w:ascii="Arial" w:hAnsi="Arial" w:cs="Arial"/>
        </w:rPr>
        <w:tab/>
      </w:r>
    </w:p>
    <w:p w:rsidR="00EB59F6" w:rsidRDefault="00EB59F6" w:rsidP="00EB59F6">
      <w:pPr>
        <w:pBdr>
          <w:top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Underskrift</w:t>
      </w:r>
      <w:r w:rsidR="00560310">
        <w:rPr>
          <w:rFonts w:ascii="Arial" w:hAnsi="Arial" w:cs="Arial"/>
        </w:rPr>
        <w:t>/namnförtydligande</w:t>
      </w:r>
      <w:r>
        <w:rPr>
          <w:rFonts w:ascii="Arial" w:hAnsi="Arial" w:cs="Arial"/>
        </w:rPr>
        <w:t>: ………………………………………</w:t>
      </w:r>
      <w:r w:rsidR="00FB31B5">
        <w:rPr>
          <w:rFonts w:ascii="Arial" w:hAnsi="Arial" w:cs="Arial"/>
        </w:rPr>
        <w:t>……………………………….</w:t>
      </w:r>
    </w:p>
    <w:p w:rsidR="00EB59F6" w:rsidRDefault="00EB59F6" w:rsidP="00EA1A59">
      <w:pPr>
        <w:jc w:val="center"/>
      </w:pPr>
    </w:p>
    <w:sectPr w:rsidR="00EB59F6" w:rsidSect="00C5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59"/>
    <w:rsid w:val="00017D68"/>
    <w:rsid w:val="00113821"/>
    <w:rsid w:val="00142F97"/>
    <w:rsid w:val="001465AB"/>
    <w:rsid w:val="001950BB"/>
    <w:rsid w:val="001C56B4"/>
    <w:rsid w:val="00274834"/>
    <w:rsid w:val="003030FF"/>
    <w:rsid w:val="003C5897"/>
    <w:rsid w:val="00404C94"/>
    <w:rsid w:val="004A5BCA"/>
    <w:rsid w:val="004B7B25"/>
    <w:rsid w:val="00514351"/>
    <w:rsid w:val="00514D57"/>
    <w:rsid w:val="005361E3"/>
    <w:rsid w:val="00560310"/>
    <w:rsid w:val="005C7FA0"/>
    <w:rsid w:val="005D3C23"/>
    <w:rsid w:val="00632B46"/>
    <w:rsid w:val="00635019"/>
    <w:rsid w:val="006F3267"/>
    <w:rsid w:val="007B369E"/>
    <w:rsid w:val="00802874"/>
    <w:rsid w:val="00850F1A"/>
    <w:rsid w:val="00894893"/>
    <w:rsid w:val="00A04C1B"/>
    <w:rsid w:val="00A12763"/>
    <w:rsid w:val="00A83659"/>
    <w:rsid w:val="00AE6DF9"/>
    <w:rsid w:val="00B84371"/>
    <w:rsid w:val="00C5783A"/>
    <w:rsid w:val="00C7112B"/>
    <w:rsid w:val="00D1303A"/>
    <w:rsid w:val="00D711FE"/>
    <w:rsid w:val="00E60257"/>
    <w:rsid w:val="00EA1A59"/>
    <w:rsid w:val="00EB59F6"/>
    <w:rsid w:val="00EF2D6A"/>
    <w:rsid w:val="00F63FCA"/>
    <w:rsid w:val="00F66589"/>
    <w:rsid w:val="00FB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8E64"/>
  <w15:docId w15:val="{853C25E2-C73B-4593-B546-A67A67FC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B5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B5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A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1A5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B5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B5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Beskrivning">
    <w:name w:val="caption"/>
    <w:basedOn w:val="Normal"/>
    <w:next w:val="Normal"/>
    <w:uiPriority w:val="35"/>
    <w:unhideWhenUsed/>
    <w:qFormat/>
    <w:rsid w:val="00EB59F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nt">
    <w:name w:val="Table Grid"/>
    <w:basedOn w:val="Normaltabell"/>
    <w:rsid w:val="00EB5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410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Gothenburg University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Lennartsson</dc:creator>
  <cp:lastModifiedBy>Christina Ljungberg Persson</cp:lastModifiedBy>
  <cp:revision>27</cp:revision>
  <dcterms:created xsi:type="dcterms:W3CDTF">2018-08-06T07:28:00Z</dcterms:created>
  <dcterms:modified xsi:type="dcterms:W3CDTF">2020-04-21T07:46:00Z</dcterms:modified>
</cp:coreProperties>
</file>